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55414F2" w14:textId="7CDA7765" w:rsidR="00217D4E" w:rsidRDefault="00217D4E" w:rsidP="00C20F9E">
      <w:pPr>
        <w:pStyle w:val="Paragrafoelenco"/>
        <w:autoSpaceDE w:val="0"/>
        <w:autoSpaceDN w:val="0"/>
        <w:adjustRightInd w:val="0"/>
        <w:ind w:left="0"/>
        <w:jc w:val="both"/>
        <w:rPr>
          <w:rFonts w:ascii="CIDFont+F2" w:hAnsi="CIDFont+F2" w:cs="CIDFont+F2"/>
          <w:i/>
          <w:iCs/>
          <w:sz w:val="22"/>
          <w:szCs w:val="22"/>
        </w:rPr>
      </w:pPr>
      <w:bookmarkStart w:id="0" w:name="_GoBack"/>
      <w:bookmarkEnd w:id="0"/>
      <w:r w:rsidRPr="00217D4E">
        <w:rPr>
          <w:rFonts w:ascii="CIDFont+F2" w:hAnsi="CIDFont+F2" w:cs="CIDFont+F2"/>
          <w:i/>
          <w:iCs/>
          <w:sz w:val="22"/>
          <w:szCs w:val="22"/>
        </w:rPr>
        <w:t xml:space="preserve">Il Museo NatuRa di S. Alberto si appresta a festeggiare il </w:t>
      </w:r>
      <w:r w:rsidRPr="00217D4E">
        <w:rPr>
          <w:rFonts w:ascii="CIDFont+F2" w:hAnsi="CIDFont+F2" w:cs="CIDFont+F2"/>
          <w:b/>
          <w:bCs/>
          <w:i/>
          <w:iCs/>
          <w:sz w:val="22"/>
          <w:szCs w:val="22"/>
        </w:rPr>
        <w:t>Natale 2022</w:t>
      </w:r>
      <w:r w:rsidRPr="00217D4E">
        <w:rPr>
          <w:rFonts w:ascii="CIDFont+F2" w:hAnsi="CIDFont+F2" w:cs="CIDFont+F2"/>
          <w:i/>
          <w:iCs/>
          <w:sz w:val="22"/>
          <w:szCs w:val="22"/>
        </w:rPr>
        <w:t xml:space="preserve"> con le iniziative “</w:t>
      </w:r>
      <w:r w:rsidRPr="00217D4E">
        <w:rPr>
          <w:rFonts w:ascii="CIDFont+F2" w:hAnsi="CIDFont+F2" w:cs="CIDFont+F2"/>
          <w:b/>
          <w:bCs/>
          <w:i/>
          <w:iCs/>
          <w:sz w:val="22"/>
          <w:szCs w:val="22"/>
        </w:rPr>
        <w:t>Natale Secondo NatuRa</w:t>
      </w:r>
      <w:r w:rsidRPr="00217D4E">
        <w:rPr>
          <w:rFonts w:ascii="CIDFont+F2" w:hAnsi="CIDFont+F2" w:cs="CIDFont+F2"/>
          <w:i/>
          <w:iCs/>
          <w:sz w:val="22"/>
          <w:szCs w:val="22"/>
        </w:rPr>
        <w:t xml:space="preserve">”, giunte ormai alla 15esima edizione. Tantissime le proposte in programma, sia outdoor che indoor, per grandi e piccini.  Si parte l’8 </w:t>
      </w:r>
      <w:proofErr w:type="gramStart"/>
      <w:r w:rsidRPr="00217D4E">
        <w:rPr>
          <w:rFonts w:ascii="CIDFont+F2" w:hAnsi="CIDFont+F2" w:cs="CIDFont+F2"/>
          <w:i/>
          <w:iCs/>
          <w:sz w:val="22"/>
          <w:szCs w:val="22"/>
        </w:rPr>
        <w:t>dicembre  con</w:t>
      </w:r>
      <w:proofErr w:type="gramEnd"/>
      <w:r w:rsidRPr="00217D4E">
        <w:rPr>
          <w:rFonts w:ascii="CIDFont+F2" w:hAnsi="CIDFont+F2" w:cs="CIDFont+F2"/>
          <w:i/>
          <w:iCs/>
          <w:sz w:val="22"/>
          <w:szCs w:val="22"/>
        </w:rPr>
        <w:t xml:space="preserve"> l’escursione “</w:t>
      </w:r>
      <w:r w:rsidRPr="00217D4E">
        <w:rPr>
          <w:rFonts w:ascii="CIDFont+F2" w:hAnsi="CIDFont+F2" w:cs="CIDFont+F2"/>
          <w:b/>
          <w:bCs/>
          <w:i/>
          <w:iCs/>
          <w:sz w:val="22"/>
          <w:szCs w:val="22"/>
        </w:rPr>
        <w:t>Valli e Vin Brulè</w:t>
      </w:r>
      <w:r w:rsidRPr="00217D4E">
        <w:rPr>
          <w:rFonts w:ascii="CIDFont+F2" w:hAnsi="CIDFont+F2" w:cs="CIDFont+F2"/>
          <w:i/>
          <w:iCs/>
          <w:sz w:val="22"/>
          <w:szCs w:val="22"/>
        </w:rPr>
        <w:t>”, un’escursione per tutti che prevede una passeggiata nella natura delle valli di Comacchio e si conclude con un brindisi caldo nei locali del Museo. Lo stesso giorno, nel pomeriggio, godremo della luna piena con una bella passeggiata al crepuscolo nella Pineta San Vitale, seguita da castagne e Vin Brulè (“</w:t>
      </w:r>
      <w:r w:rsidRPr="00217D4E">
        <w:rPr>
          <w:rFonts w:ascii="CIDFont+F2" w:hAnsi="CIDFont+F2" w:cs="CIDFont+F2"/>
          <w:b/>
          <w:bCs/>
          <w:i/>
          <w:iCs/>
          <w:sz w:val="22"/>
          <w:szCs w:val="22"/>
        </w:rPr>
        <w:t>La Pineta e la Luna</w:t>
      </w:r>
      <w:r w:rsidRPr="00217D4E">
        <w:rPr>
          <w:rFonts w:ascii="CIDFont+F2" w:hAnsi="CIDFont+F2" w:cs="CIDFont+F2"/>
          <w:i/>
          <w:iCs/>
          <w:sz w:val="22"/>
          <w:szCs w:val="22"/>
        </w:rPr>
        <w:t xml:space="preserve">”). Molte anche le iniziative dedicate </w:t>
      </w:r>
      <w:proofErr w:type="gramStart"/>
      <w:r w:rsidRPr="00217D4E">
        <w:rPr>
          <w:rFonts w:ascii="CIDFont+F2" w:hAnsi="CIDFont+F2" w:cs="CIDFont+F2"/>
          <w:i/>
          <w:iCs/>
          <w:sz w:val="22"/>
          <w:szCs w:val="22"/>
        </w:rPr>
        <w:t>ai  bambini</w:t>
      </w:r>
      <w:proofErr w:type="gramEnd"/>
      <w:r w:rsidRPr="00217D4E">
        <w:rPr>
          <w:rFonts w:ascii="CIDFont+F2" w:hAnsi="CIDFont+F2" w:cs="CIDFont+F2"/>
          <w:i/>
          <w:iCs/>
          <w:sz w:val="22"/>
          <w:szCs w:val="22"/>
        </w:rPr>
        <w:t>: dai burattini di Massimiliano Venturi (“</w:t>
      </w:r>
      <w:r w:rsidRPr="00217D4E">
        <w:rPr>
          <w:rFonts w:ascii="CIDFont+F2" w:hAnsi="CIDFont+F2" w:cs="CIDFont+F2"/>
          <w:b/>
          <w:bCs/>
          <w:i/>
          <w:iCs/>
          <w:sz w:val="22"/>
          <w:szCs w:val="22"/>
        </w:rPr>
        <w:t xml:space="preserve">Fagiolino e </w:t>
      </w:r>
      <w:proofErr w:type="spellStart"/>
      <w:r w:rsidRPr="00217D4E">
        <w:rPr>
          <w:rFonts w:ascii="CIDFont+F2" w:hAnsi="CIDFont+F2" w:cs="CIDFont+F2"/>
          <w:b/>
          <w:bCs/>
          <w:i/>
          <w:iCs/>
          <w:sz w:val="22"/>
          <w:szCs w:val="22"/>
        </w:rPr>
        <w:t>Sganapino</w:t>
      </w:r>
      <w:proofErr w:type="spellEnd"/>
      <w:r w:rsidRPr="00217D4E">
        <w:rPr>
          <w:rFonts w:ascii="CIDFont+F2" w:hAnsi="CIDFont+F2" w:cs="CIDFont+F2"/>
          <w:b/>
          <w:bCs/>
          <w:i/>
          <w:iCs/>
          <w:sz w:val="22"/>
          <w:szCs w:val="22"/>
        </w:rPr>
        <w:t xml:space="preserve"> fiocinini</w:t>
      </w:r>
      <w:r w:rsidRPr="00217D4E">
        <w:rPr>
          <w:rFonts w:ascii="CIDFont+F2" w:hAnsi="CIDFont+F2" w:cs="CIDFont+F2"/>
          <w:i/>
          <w:iCs/>
          <w:sz w:val="22"/>
          <w:szCs w:val="22"/>
        </w:rPr>
        <w:t>”, 23 dicembre) alla pizzata con giochi e laboratori all’interno del Museo (“</w:t>
      </w:r>
      <w:r w:rsidRPr="00217D4E">
        <w:rPr>
          <w:rFonts w:ascii="CIDFont+F2" w:hAnsi="CIDFont+F2" w:cs="CIDFont+F2"/>
          <w:b/>
          <w:bCs/>
          <w:i/>
          <w:iCs/>
          <w:sz w:val="22"/>
          <w:szCs w:val="22"/>
        </w:rPr>
        <w:t>Metti una sera al Museo</w:t>
      </w:r>
      <w:r w:rsidRPr="00217D4E">
        <w:rPr>
          <w:rFonts w:ascii="CIDFont+F2" w:hAnsi="CIDFont+F2" w:cs="CIDFont+F2"/>
          <w:i/>
          <w:iCs/>
          <w:sz w:val="22"/>
          <w:szCs w:val="22"/>
        </w:rPr>
        <w:t>”). Anche il “</w:t>
      </w:r>
      <w:r w:rsidRPr="00217D4E">
        <w:rPr>
          <w:rFonts w:ascii="CIDFont+F2" w:hAnsi="CIDFont+F2" w:cs="CIDFont+F2"/>
          <w:b/>
          <w:bCs/>
          <w:i/>
          <w:iCs/>
          <w:sz w:val="22"/>
          <w:szCs w:val="22"/>
        </w:rPr>
        <w:t>Fine d’anno in scienza</w:t>
      </w:r>
      <w:r w:rsidRPr="00217D4E">
        <w:rPr>
          <w:rFonts w:ascii="CIDFont+F2" w:hAnsi="CIDFont+F2" w:cs="CIDFont+F2"/>
          <w:i/>
          <w:iCs/>
          <w:sz w:val="22"/>
          <w:szCs w:val="22"/>
        </w:rPr>
        <w:t xml:space="preserve">” (pomeriggio del 31 dicembre) sarà occasione per mostrare al pubblico il ricco patrimonio museale e risvegliare anche nei più piccoli, e sempre in maniera giocosa, il gusto della ricerca scientifica e naturalistica. Si finisce il 5 di gennaio con un laboratorio di </w:t>
      </w:r>
      <w:r w:rsidR="00113B71">
        <w:rPr>
          <w:rFonts w:ascii="CIDFont+F2" w:hAnsi="CIDFont+F2" w:cs="CIDFont+F2"/>
          <w:i/>
          <w:iCs/>
          <w:sz w:val="22"/>
          <w:szCs w:val="22"/>
        </w:rPr>
        <w:t>produzione</w:t>
      </w:r>
      <w:r w:rsidRPr="00217D4E">
        <w:rPr>
          <w:rFonts w:ascii="CIDFont+F2" w:hAnsi="CIDFont+F2" w:cs="CIDFont+F2"/>
          <w:i/>
          <w:iCs/>
          <w:sz w:val="22"/>
          <w:szCs w:val="22"/>
        </w:rPr>
        <w:t xml:space="preserve"> della piadina (“</w:t>
      </w:r>
      <w:r w:rsidRPr="00217D4E">
        <w:rPr>
          <w:rFonts w:ascii="CIDFont+F2" w:hAnsi="CIDFont+F2" w:cs="CIDFont+F2"/>
          <w:b/>
          <w:bCs/>
          <w:i/>
          <w:iCs/>
          <w:sz w:val="22"/>
          <w:szCs w:val="22"/>
        </w:rPr>
        <w:t>Facciamo insieme la piadina</w:t>
      </w:r>
      <w:r w:rsidRPr="00217D4E">
        <w:rPr>
          <w:rFonts w:ascii="CIDFont+F2" w:hAnsi="CIDFont+F2" w:cs="CIDFont+F2"/>
          <w:i/>
          <w:iCs/>
          <w:sz w:val="22"/>
          <w:szCs w:val="22"/>
        </w:rPr>
        <w:t>”) in collaborazione con “Donne di Parola”.</w:t>
      </w:r>
    </w:p>
    <w:p w14:paraId="3B216B18" w14:textId="0C164054" w:rsidR="00217D4E" w:rsidRDefault="00217D4E" w:rsidP="00217D4E">
      <w:pPr>
        <w:pStyle w:val="Paragrafoelenco"/>
        <w:autoSpaceDE w:val="0"/>
        <w:autoSpaceDN w:val="0"/>
        <w:adjustRightInd w:val="0"/>
        <w:jc w:val="both"/>
        <w:rPr>
          <w:rFonts w:ascii="CIDFont+F2" w:hAnsi="CIDFont+F2" w:cs="CIDFont+F2"/>
          <w:i/>
          <w:iCs/>
          <w:sz w:val="22"/>
          <w:szCs w:val="22"/>
        </w:rPr>
      </w:pPr>
    </w:p>
    <w:p w14:paraId="11DFE97D" w14:textId="77777777" w:rsidR="00217D4E" w:rsidRDefault="00217D4E" w:rsidP="00217D4E">
      <w:pPr>
        <w:pStyle w:val="Paragrafoelenco"/>
        <w:autoSpaceDE w:val="0"/>
        <w:autoSpaceDN w:val="0"/>
        <w:adjustRightInd w:val="0"/>
        <w:jc w:val="right"/>
        <w:rPr>
          <w:rFonts w:ascii="CIDFont+F2" w:hAnsi="CIDFont+F2" w:cs="CIDFont+F2"/>
          <w:sz w:val="22"/>
          <w:szCs w:val="22"/>
        </w:rPr>
      </w:pPr>
      <w:r w:rsidRPr="00217D4E">
        <w:rPr>
          <w:rFonts w:ascii="CIDFont+F2" w:hAnsi="CIDFont+F2" w:cs="CIDFont+F2"/>
          <w:sz w:val="22"/>
          <w:szCs w:val="22"/>
        </w:rPr>
        <w:t xml:space="preserve">Museo Natura di Sant’Alberto, Via </w:t>
      </w:r>
      <w:proofErr w:type="spellStart"/>
      <w:r w:rsidRPr="00217D4E">
        <w:rPr>
          <w:rFonts w:ascii="CIDFont+F2" w:hAnsi="CIDFont+F2" w:cs="CIDFont+F2"/>
          <w:sz w:val="22"/>
          <w:szCs w:val="22"/>
        </w:rPr>
        <w:t>Rivaletto</w:t>
      </w:r>
      <w:proofErr w:type="spellEnd"/>
      <w:r w:rsidRPr="00217D4E">
        <w:rPr>
          <w:rFonts w:ascii="CIDFont+F2" w:hAnsi="CIDFont+F2" w:cs="CIDFont+F2"/>
          <w:sz w:val="22"/>
          <w:szCs w:val="22"/>
        </w:rPr>
        <w:t xml:space="preserve">, 25 – Sant’Alberto (RA) </w:t>
      </w:r>
    </w:p>
    <w:p w14:paraId="32E8ACB4" w14:textId="62D03D03" w:rsidR="00217D4E" w:rsidRDefault="00217D4E" w:rsidP="00217D4E">
      <w:pPr>
        <w:pStyle w:val="Paragrafoelenco"/>
        <w:autoSpaceDE w:val="0"/>
        <w:autoSpaceDN w:val="0"/>
        <w:adjustRightInd w:val="0"/>
        <w:jc w:val="right"/>
        <w:rPr>
          <w:rFonts w:ascii="CIDFont+F2" w:hAnsi="CIDFont+F2" w:cs="CIDFont+F2"/>
          <w:sz w:val="22"/>
          <w:szCs w:val="22"/>
        </w:rPr>
      </w:pPr>
      <w:r>
        <w:rPr>
          <w:rFonts w:ascii="CIDFont+F2" w:hAnsi="CIDFont+F2" w:cs="CIDFont+F2"/>
          <w:sz w:val="22"/>
          <w:szCs w:val="22"/>
        </w:rPr>
        <w:t xml:space="preserve">Tel. </w:t>
      </w:r>
      <w:r w:rsidRPr="00217D4E">
        <w:rPr>
          <w:rFonts w:ascii="CIDFont+F2" w:hAnsi="CIDFont+F2" w:cs="CIDFont+F2"/>
          <w:sz w:val="22"/>
          <w:szCs w:val="22"/>
        </w:rPr>
        <w:t xml:space="preserve">0544 528710 | </w:t>
      </w:r>
      <w:hyperlink r:id="rId8" w:history="1">
        <w:r w:rsidR="00C20F9E" w:rsidRPr="0032648D">
          <w:rPr>
            <w:rStyle w:val="Collegamentoipertestuale"/>
            <w:rFonts w:ascii="CIDFont+F2" w:hAnsi="CIDFont+F2" w:cs="CIDFont+F2"/>
            <w:sz w:val="22"/>
            <w:szCs w:val="22"/>
          </w:rPr>
          <w:t>natura@atlantide.net</w:t>
        </w:r>
      </w:hyperlink>
    </w:p>
    <w:p w14:paraId="5C3139A8" w14:textId="7E265776" w:rsidR="00C20F9E" w:rsidRDefault="003406E3" w:rsidP="00217D4E">
      <w:pPr>
        <w:pStyle w:val="Paragrafoelenco"/>
        <w:autoSpaceDE w:val="0"/>
        <w:autoSpaceDN w:val="0"/>
        <w:adjustRightInd w:val="0"/>
        <w:jc w:val="right"/>
        <w:rPr>
          <w:rFonts w:ascii="CIDFont+F2" w:hAnsi="CIDFont+F2" w:cs="CIDFont+F2"/>
          <w:sz w:val="22"/>
          <w:szCs w:val="22"/>
        </w:rPr>
      </w:pPr>
      <w:hyperlink r:id="rId9" w:history="1">
        <w:r w:rsidR="00C20F9E" w:rsidRPr="0032648D">
          <w:rPr>
            <w:rStyle w:val="Collegamentoipertestuale"/>
            <w:rFonts w:ascii="CIDFont+F2" w:hAnsi="CIDFont+F2" w:cs="CIDFont+F2"/>
            <w:sz w:val="22"/>
            <w:szCs w:val="22"/>
          </w:rPr>
          <w:t>https://shop.atlantide.net/circuito-amaparco/museo-natura/</w:t>
        </w:r>
      </w:hyperlink>
    </w:p>
    <w:p w14:paraId="421EBC21" w14:textId="77777777" w:rsidR="00C20F9E" w:rsidRPr="00217D4E" w:rsidRDefault="00C20F9E" w:rsidP="00217D4E">
      <w:pPr>
        <w:pStyle w:val="Paragrafoelenco"/>
        <w:autoSpaceDE w:val="0"/>
        <w:autoSpaceDN w:val="0"/>
        <w:adjustRightInd w:val="0"/>
        <w:jc w:val="right"/>
        <w:rPr>
          <w:rFonts w:ascii="CIDFont+F2" w:hAnsi="CIDFont+F2" w:cs="CIDFont+F2"/>
          <w:sz w:val="22"/>
          <w:szCs w:val="22"/>
        </w:rPr>
      </w:pPr>
    </w:p>
    <w:p w14:paraId="4CAE8A5E" w14:textId="23363B27" w:rsidR="00217D4E" w:rsidRPr="00217D4E" w:rsidRDefault="00217D4E" w:rsidP="00217D4E">
      <w:pPr>
        <w:pStyle w:val="Paragrafoelenco"/>
        <w:autoSpaceDE w:val="0"/>
        <w:autoSpaceDN w:val="0"/>
        <w:adjustRightInd w:val="0"/>
        <w:jc w:val="both"/>
        <w:rPr>
          <w:rFonts w:ascii="CIDFont+F2" w:hAnsi="CIDFont+F2" w:cs="CIDFont+F2"/>
          <w:sz w:val="22"/>
          <w:szCs w:val="22"/>
        </w:rPr>
      </w:pPr>
    </w:p>
    <w:p w14:paraId="215837AD" w14:textId="7EEB1116" w:rsidR="0072449D" w:rsidRDefault="00217D4E" w:rsidP="00113B71">
      <w:pPr>
        <w:pStyle w:val="Paragrafoelenco"/>
        <w:autoSpaceDE w:val="0"/>
        <w:autoSpaceDN w:val="0"/>
        <w:adjustRightInd w:val="0"/>
        <w:rPr>
          <w:rFonts w:ascii="CIDFont+F2" w:hAnsi="CIDFont+F2" w:cs="CIDFont+F2"/>
          <w:sz w:val="22"/>
          <w:szCs w:val="22"/>
        </w:rPr>
      </w:pPr>
      <w:r>
        <w:rPr>
          <w:rFonts w:ascii="CIDFont+F2" w:hAnsi="CIDFont+F2" w:cs="CIDFont+F2"/>
          <w:noProof/>
          <w:sz w:val="22"/>
          <w:szCs w:val="22"/>
          <w:lang w:eastAsia="it-IT"/>
        </w:rPr>
        <w:drawing>
          <wp:inline distT="0" distB="0" distL="0" distR="0" wp14:anchorId="1AFB68B6" wp14:editId="0F2C8643">
            <wp:extent cx="5181779" cy="3886200"/>
            <wp:effectExtent l="0" t="0" r="0"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magine 7"/>
                    <pic:cNvPicPr/>
                  </pic:nvPicPr>
                  <pic:blipFill>
                    <a:blip r:embed="rId10">
                      <a:extLst>
                        <a:ext uri="{28A0092B-C50C-407E-A947-70E740481C1C}">
                          <a14:useLocalDpi xmlns:a14="http://schemas.microsoft.com/office/drawing/2010/main" val="0"/>
                        </a:ext>
                      </a:extLst>
                    </a:blip>
                    <a:stretch>
                      <a:fillRect/>
                    </a:stretch>
                  </pic:blipFill>
                  <pic:spPr>
                    <a:xfrm>
                      <a:off x="0" y="0"/>
                      <a:ext cx="5183215" cy="3887277"/>
                    </a:xfrm>
                    <a:prstGeom prst="rect">
                      <a:avLst/>
                    </a:prstGeom>
                  </pic:spPr>
                </pic:pic>
              </a:graphicData>
            </a:graphic>
          </wp:inline>
        </w:drawing>
      </w:r>
    </w:p>
    <w:p w14:paraId="62BD4014" w14:textId="115034D5" w:rsidR="00217D4E" w:rsidRDefault="00217D4E" w:rsidP="00217D4E">
      <w:pPr>
        <w:pStyle w:val="Paragrafoelenco"/>
        <w:autoSpaceDE w:val="0"/>
        <w:autoSpaceDN w:val="0"/>
        <w:adjustRightInd w:val="0"/>
        <w:jc w:val="center"/>
        <w:rPr>
          <w:rFonts w:ascii="CIDFont+F2" w:hAnsi="CIDFont+F2" w:cs="CIDFont+F2"/>
          <w:sz w:val="22"/>
          <w:szCs w:val="22"/>
        </w:rPr>
      </w:pPr>
    </w:p>
    <w:p w14:paraId="4D0782A1" w14:textId="77777777" w:rsidR="00217D4E" w:rsidRPr="0072449D" w:rsidRDefault="00217D4E" w:rsidP="00217D4E">
      <w:pPr>
        <w:pStyle w:val="Paragrafoelenco"/>
        <w:autoSpaceDE w:val="0"/>
        <w:autoSpaceDN w:val="0"/>
        <w:adjustRightInd w:val="0"/>
        <w:jc w:val="center"/>
        <w:rPr>
          <w:rFonts w:ascii="CIDFont+F2" w:hAnsi="CIDFont+F2" w:cs="CIDFont+F2"/>
          <w:sz w:val="22"/>
          <w:szCs w:val="22"/>
        </w:rPr>
      </w:pPr>
    </w:p>
    <w:sectPr w:rsidR="00217D4E" w:rsidRPr="0072449D" w:rsidSect="00914FC4">
      <w:headerReference w:type="default" r:id="rId11"/>
      <w:footerReference w:type="default" r:id="rId12"/>
      <w:pgSz w:w="11900" w:h="16840"/>
      <w:pgMar w:top="737" w:right="1127" w:bottom="737" w:left="1134" w:header="624" w:footer="68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027D853" w14:textId="77777777" w:rsidR="00131D44" w:rsidRDefault="00131D44" w:rsidP="00D90EB4">
      <w:r>
        <w:separator/>
      </w:r>
    </w:p>
  </w:endnote>
  <w:endnote w:type="continuationSeparator" w:id="0">
    <w:p w14:paraId="73471DFB" w14:textId="77777777" w:rsidR="00131D44" w:rsidRDefault="00131D44" w:rsidP="00D90E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 Sans">
    <w:altName w:val="Segoe UI"/>
    <w:panose1 w:val="020B0606030504020204"/>
    <w:charset w:val="00"/>
    <w:family w:val="swiss"/>
    <w:pitch w:val="variable"/>
    <w:sig w:usb0="E00002EF" w:usb1="4000205B" w:usb2="00000028"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altName w:val="Arial"/>
    <w:panose1 w:val="020B0604020202020204"/>
    <w:charset w:val="80"/>
    <w:family w:val="swiss"/>
    <w:pitch w:val="variable"/>
    <w:sig w:usb0="F7FFAFFF" w:usb1="E9DFFFFF" w:usb2="0000003F" w:usb3="00000000" w:csb0="003F01FF" w:csb1="00000000"/>
  </w:font>
  <w:font w:name="Helvetica Neue">
    <w:altName w:val="Sylfaen"/>
    <w:charset w:val="00"/>
    <w:family w:val="auto"/>
    <w:pitch w:val="variable"/>
    <w:sig w:usb0="E50002FF" w:usb1="500079DB" w:usb2="0000001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angal">
    <w:altName w:val="Liberation Mono"/>
    <w:panose1 w:val="00000400000000000000"/>
    <w:charset w:val="00"/>
    <w:family w:val="roman"/>
    <w:pitch w:val="variable"/>
    <w:sig w:usb0="00000003" w:usb1="00000000" w:usb2="00000000" w:usb3="00000000" w:csb0="00000001" w:csb1="00000000"/>
  </w:font>
  <w:font w:name="CIDFont+F2">
    <w:altName w:val="Calibri"/>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4D56928" w14:textId="77777777" w:rsidR="00D90EB4" w:rsidRDefault="00D90EB4" w:rsidP="00D90EB4">
    <w:pPr>
      <w:pStyle w:val="Pidipagina"/>
      <w:jc w:val="center"/>
    </w:pPr>
  </w:p>
  <w:p w14:paraId="7A2FEF35" w14:textId="77777777" w:rsidR="00D90EB4" w:rsidRDefault="00D90EB4" w:rsidP="00D90EB4">
    <w:pPr>
      <w:pStyle w:val="Pidipagina"/>
      <w:jc w:val="center"/>
    </w:pPr>
    <w:r w:rsidRPr="00D90EB4">
      <w:rPr>
        <w:noProof/>
        <w:lang w:eastAsia="it-IT"/>
      </w:rPr>
      <w:drawing>
        <wp:inline distT="0" distB="0" distL="0" distR="0" wp14:anchorId="51A2F8DE" wp14:editId="74322E05">
          <wp:extent cx="4851400" cy="431800"/>
          <wp:effectExtent l="0" t="0" r="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4851400" cy="431800"/>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A4C1915" w14:textId="77777777" w:rsidR="00131D44" w:rsidRDefault="00131D44" w:rsidP="00D90EB4">
      <w:r>
        <w:separator/>
      </w:r>
    </w:p>
  </w:footnote>
  <w:footnote w:type="continuationSeparator" w:id="0">
    <w:p w14:paraId="1FC59A2D" w14:textId="77777777" w:rsidR="00131D44" w:rsidRDefault="00131D44" w:rsidP="00D90E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720EC2" w14:textId="1370F115" w:rsidR="00D90EB4" w:rsidRDefault="00217D4E" w:rsidP="00D90EB4">
    <w:pPr>
      <w:pStyle w:val="Intestazione"/>
      <w:jc w:val="center"/>
    </w:pPr>
    <w:r>
      <w:rPr>
        <w:noProof/>
        <w:lang w:eastAsia="it-IT"/>
      </w:rPr>
      <w:drawing>
        <wp:inline distT="0" distB="0" distL="0" distR="0" wp14:anchorId="6EDD7683" wp14:editId="36D1CE68">
          <wp:extent cx="1895856" cy="1438656"/>
          <wp:effectExtent l="0" t="0" r="0" b="9525"/>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2"/>
                  <pic:cNvPicPr/>
                </pic:nvPicPr>
                <pic:blipFill>
                  <a:blip r:embed="rId1">
                    <a:extLst>
                      <a:ext uri="{28A0092B-C50C-407E-A947-70E740481C1C}">
                        <a14:useLocalDpi xmlns:a14="http://schemas.microsoft.com/office/drawing/2010/main" val="0"/>
                      </a:ext>
                    </a:extLst>
                  </a:blip>
                  <a:stretch>
                    <a:fillRect/>
                  </a:stretch>
                </pic:blipFill>
                <pic:spPr>
                  <a:xfrm>
                    <a:off x="0" y="0"/>
                    <a:ext cx="1895856" cy="1438656"/>
                  </a:xfrm>
                  <a:prstGeom prst="rect">
                    <a:avLst/>
                  </a:prstGeom>
                </pic:spPr>
              </pic:pic>
            </a:graphicData>
          </a:graphic>
        </wp:inline>
      </w:drawing>
    </w:r>
  </w:p>
  <w:p w14:paraId="2AAD11D4" w14:textId="77777777" w:rsidR="00D90EB4" w:rsidRDefault="00D90EB4" w:rsidP="00D90EB4">
    <w:pPr>
      <w:pStyle w:val="Intestazione"/>
      <w:jc w:val="center"/>
    </w:pPr>
  </w:p>
  <w:p w14:paraId="4C91B454" w14:textId="77777777" w:rsidR="00D90EB4" w:rsidRDefault="00D90EB4" w:rsidP="00D90EB4">
    <w:pPr>
      <w:pStyle w:val="Intestazione"/>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1C7380"/>
    <w:multiLevelType w:val="hybridMultilevel"/>
    <w:tmpl w:val="76EA5970"/>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15:restartNumberingAfterBreak="0">
    <w:nsid w:val="118C587E"/>
    <w:multiLevelType w:val="hybridMultilevel"/>
    <w:tmpl w:val="39B2D622"/>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 w15:restartNumberingAfterBreak="0">
    <w:nsid w:val="1327633A"/>
    <w:multiLevelType w:val="hybridMultilevel"/>
    <w:tmpl w:val="5DBA2C38"/>
    <w:lvl w:ilvl="0" w:tplc="7C44ACB0">
      <w:numFmt w:val="bullet"/>
      <w:lvlText w:val="-"/>
      <w:lvlJc w:val="left"/>
      <w:pPr>
        <w:ind w:left="786" w:hanging="360"/>
      </w:pPr>
      <w:rPr>
        <w:rFonts w:ascii="Open Sans" w:eastAsiaTheme="minorHAnsi" w:hAnsi="Open Sans" w:cstheme="minorBidi" w:hint="default"/>
      </w:rPr>
    </w:lvl>
    <w:lvl w:ilvl="1" w:tplc="04100003" w:tentative="1">
      <w:start w:val="1"/>
      <w:numFmt w:val="bullet"/>
      <w:lvlText w:val="o"/>
      <w:lvlJc w:val="left"/>
      <w:pPr>
        <w:ind w:left="1506" w:hanging="360"/>
      </w:pPr>
      <w:rPr>
        <w:rFonts w:ascii="Courier New" w:hAnsi="Courier New" w:cs="Courier New" w:hint="default"/>
      </w:rPr>
    </w:lvl>
    <w:lvl w:ilvl="2" w:tplc="04100005" w:tentative="1">
      <w:start w:val="1"/>
      <w:numFmt w:val="bullet"/>
      <w:lvlText w:val=""/>
      <w:lvlJc w:val="left"/>
      <w:pPr>
        <w:ind w:left="2226" w:hanging="360"/>
      </w:pPr>
      <w:rPr>
        <w:rFonts w:ascii="Wingdings" w:hAnsi="Wingdings" w:hint="default"/>
      </w:rPr>
    </w:lvl>
    <w:lvl w:ilvl="3" w:tplc="04100001" w:tentative="1">
      <w:start w:val="1"/>
      <w:numFmt w:val="bullet"/>
      <w:lvlText w:val=""/>
      <w:lvlJc w:val="left"/>
      <w:pPr>
        <w:ind w:left="2946" w:hanging="360"/>
      </w:pPr>
      <w:rPr>
        <w:rFonts w:ascii="Symbol" w:hAnsi="Symbol" w:hint="default"/>
      </w:rPr>
    </w:lvl>
    <w:lvl w:ilvl="4" w:tplc="04100003" w:tentative="1">
      <w:start w:val="1"/>
      <w:numFmt w:val="bullet"/>
      <w:lvlText w:val="o"/>
      <w:lvlJc w:val="left"/>
      <w:pPr>
        <w:ind w:left="3666" w:hanging="360"/>
      </w:pPr>
      <w:rPr>
        <w:rFonts w:ascii="Courier New" w:hAnsi="Courier New" w:cs="Courier New" w:hint="default"/>
      </w:rPr>
    </w:lvl>
    <w:lvl w:ilvl="5" w:tplc="04100005" w:tentative="1">
      <w:start w:val="1"/>
      <w:numFmt w:val="bullet"/>
      <w:lvlText w:val=""/>
      <w:lvlJc w:val="left"/>
      <w:pPr>
        <w:ind w:left="4386" w:hanging="360"/>
      </w:pPr>
      <w:rPr>
        <w:rFonts w:ascii="Wingdings" w:hAnsi="Wingdings" w:hint="default"/>
      </w:rPr>
    </w:lvl>
    <w:lvl w:ilvl="6" w:tplc="04100001" w:tentative="1">
      <w:start w:val="1"/>
      <w:numFmt w:val="bullet"/>
      <w:lvlText w:val=""/>
      <w:lvlJc w:val="left"/>
      <w:pPr>
        <w:ind w:left="5106" w:hanging="360"/>
      </w:pPr>
      <w:rPr>
        <w:rFonts w:ascii="Symbol" w:hAnsi="Symbol" w:hint="default"/>
      </w:rPr>
    </w:lvl>
    <w:lvl w:ilvl="7" w:tplc="04100003" w:tentative="1">
      <w:start w:val="1"/>
      <w:numFmt w:val="bullet"/>
      <w:lvlText w:val="o"/>
      <w:lvlJc w:val="left"/>
      <w:pPr>
        <w:ind w:left="5826" w:hanging="360"/>
      </w:pPr>
      <w:rPr>
        <w:rFonts w:ascii="Courier New" w:hAnsi="Courier New" w:cs="Courier New" w:hint="default"/>
      </w:rPr>
    </w:lvl>
    <w:lvl w:ilvl="8" w:tplc="04100005" w:tentative="1">
      <w:start w:val="1"/>
      <w:numFmt w:val="bullet"/>
      <w:lvlText w:val=""/>
      <w:lvlJc w:val="left"/>
      <w:pPr>
        <w:ind w:left="6546" w:hanging="360"/>
      </w:pPr>
      <w:rPr>
        <w:rFonts w:ascii="Wingdings" w:hAnsi="Wingdings" w:hint="default"/>
      </w:rPr>
    </w:lvl>
  </w:abstractNum>
  <w:abstractNum w:abstractNumId="3" w15:restartNumberingAfterBreak="0">
    <w:nsid w:val="135B4B26"/>
    <w:multiLevelType w:val="hybridMultilevel"/>
    <w:tmpl w:val="BABAF066"/>
    <w:lvl w:ilvl="0" w:tplc="7B8417C2">
      <w:start w:val="1"/>
      <w:numFmt w:val="lowerLetter"/>
      <w:lvlText w:val="%1)"/>
      <w:lvlJc w:val="left"/>
      <w:pPr>
        <w:ind w:left="391" w:hanging="360"/>
      </w:pPr>
    </w:lvl>
    <w:lvl w:ilvl="1" w:tplc="04100019">
      <w:start w:val="1"/>
      <w:numFmt w:val="lowerLetter"/>
      <w:lvlText w:val="%2."/>
      <w:lvlJc w:val="left"/>
      <w:pPr>
        <w:ind w:left="1111" w:hanging="360"/>
      </w:pPr>
    </w:lvl>
    <w:lvl w:ilvl="2" w:tplc="0410001B">
      <w:start w:val="1"/>
      <w:numFmt w:val="lowerRoman"/>
      <w:lvlText w:val="%3."/>
      <w:lvlJc w:val="right"/>
      <w:pPr>
        <w:ind w:left="1831" w:hanging="180"/>
      </w:pPr>
    </w:lvl>
    <w:lvl w:ilvl="3" w:tplc="0410000F">
      <w:start w:val="1"/>
      <w:numFmt w:val="decimal"/>
      <w:lvlText w:val="%4."/>
      <w:lvlJc w:val="left"/>
      <w:pPr>
        <w:ind w:left="2551" w:hanging="360"/>
      </w:pPr>
    </w:lvl>
    <w:lvl w:ilvl="4" w:tplc="04100019">
      <w:start w:val="1"/>
      <w:numFmt w:val="lowerLetter"/>
      <w:lvlText w:val="%5."/>
      <w:lvlJc w:val="left"/>
      <w:pPr>
        <w:ind w:left="3271" w:hanging="360"/>
      </w:pPr>
    </w:lvl>
    <w:lvl w:ilvl="5" w:tplc="0410001B">
      <w:start w:val="1"/>
      <w:numFmt w:val="lowerRoman"/>
      <w:lvlText w:val="%6."/>
      <w:lvlJc w:val="right"/>
      <w:pPr>
        <w:ind w:left="3991" w:hanging="180"/>
      </w:pPr>
    </w:lvl>
    <w:lvl w:ilvl="6" w:tplc="0410000F">
      <w:start w:val="1"/>
      <w:numFmt w:val="decimal"/>
      <w:lvlText w:val="%7."/>
      <w:lvlJc w:val="left"/>
      <w:pPr>
        <w:ind w:left="4711" w:hanging="360"/>
      </w:pPr>
    </w:lvl>
    <w:lvl w:ilvl="7" w:tplc="04100019">
      <w:start w:val="1"/>
      <w:numFmt w:val="lowerLetter"/>
      <w:lvlText w:val="%8."/>
      <w:lvlJc w:val="left"/>
      <w:pPr>
        <w:ind w:left="5431" w:hanging="360"/>
      </w:pPr>
    </w:lvl>
    <w:lvl w:ilvl="8" w:tplc="0410001B">
      <w:start w:val="1"/>
      <w:numFmt w:val="lowerRoman"/>
      <w:lvlText w:val="%9."/>
      <w:lvlJc w:val="right"/>
      <w:pPr>
        <w:ind w:left="6151" w:hanging="180"/>
      </w:pPr>
    </w:lvl>
  </w:abstractNum>
  <w:abstractNum w:abstractNumId="4" w15:restartNumberingAfterBreak="0">
    <w:nsid w:val="2A111616"/>
    <w:multiLevelType w:val="hybridMultilevel"/>
    <w:tmpl w:val="201EA308"/>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15:restartNumberingAfterBreak="0">
    <w:nsid w:val="3A200FC0"/>
    <w:multiLevelType w:val="hybridMultilevel"/>
    <w:tmpl w:val="36221928"/>
    <w:lvl w:ilvl="0" w:tplc="12A49254">
      <w:start w:val="3"/>
      <w:numFmt w:val="bullet"/>
      <w:lvlText w:val="-"/>
      <w:lvlJc w:val="left"/>
      <w:pPr>
        <w:ind w:left="720" w:hanging="360"/>
      </w:pPr>
      <w:rPr>
        <w:rFonts w:ascii="Calibri" w:eastAsia="Times New Roman"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3BDE781E"/>
    <w:multiLevelType w:val="hybridMultilevel"/>
    <w:tmpl w:val="1422A9C2"/>
    <w:lvl w:ilvl="0" w:tplc="B28048FA">
      <w:numFmt w:val="bullet"/>
      <w:lvlText w:val="-"/>
      <w:lvlJc w:val="left"/>
      <w:pPr>
        <w:ind w:left="720" w:hanging="360"/>
      </w:pPr>
      <w:rPr>
        <w:rFonts w:ascii="Segoe UI" w:eastAsia="Arial Unicode MS" w:hAnsi="Segoe UI" w:cs="Segoe U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510C6E1E"/>
    <w:multiLevelType w:val="hybridMultilevel"/>
    <w:tmpl w:val="C108C33E"/>
    <w:lvl w:ilvl="0" w:tplc="0A4C702C">
      <w:numFmt w:val="bullet"/>
      <w:lvlText w:val="-"/>
      <w:lvlJc w:val="left"/>
      <w:pPr>
        <w:ind w:left="786" w:hanging="360"/>
      </w:pPr>
      <w:rPr>
        <w:rFonts w:ascii="Open Sans" w:eastAsia="Calibri" w:hAnsi="Open Sans" w:cs="Times New Roman" w:hint="default"/>
      </w:rPr>
    </w:lvl>
    <w:lvl w:ilvl="1" w:tplc="04100003" w:tentative="1">
      <w:start w:val="1"/>
      <w:numFmt w:val="bullet"/>
      <w:lvlText w:val="o"/>
      <w:lvlJc w:val="left"/>
      <w:pPr>
        <w:ind w:left="1506" w:hanging="360"/>
      </w:pPr>
      <w:rPr>
        <w:rFonts w:ascii="Courier New" w:hAnsi="Courier New" w:cs="Courier New" w:hint="default"/>
      </w:rPr>
    </w:lvl>
    <w:lvl w:ilvl="2" w:tplc="04100005" w:tentative="1">
      <w:start w:val="1"/>
      <w:numFmt w:val="bullet"/>
      <w:lvlText w:val=""/>
      <w:lvlJc w:val="left"/>
      <w:pPr>
        <w:ind w:left="2226" w:hanging="360"/>
      </w:pPr>
      <w:rPr>
        <w:rFonts w:ascii="Wingdings" w:hAnsi="Wingdings" w:hint="default"/>
      </w:rPr>
    </w:lvl>
    <w:lvl w:ilvl="3" w:tplc="04100001" w:tentative="1">
      <w:start w:val="1"/>
      <w:numFmt w:val="bullet"/>
      <w:lvlText w:val=""/>
      <w:lvlJc w:val="left"/>
      <w:pPr>
        <w:ind w:left="2946" w:hanging="360"/>
      </w:pPr>
      <w:rPr>
        <w:rFonts w:ascii="Symbol" w:hAnsi="Symbol" w:hint="default"/>
      </w:rPr>
    </w:lvl>
    <w:lvl w:ilvl="4" w:tplc="04100003" w:tentative="1">
      <w:start w:val="1"/>
      <w:numFmt w:val="bullet"/>
      <w:lvlText w:val="o"/>
      <w:lvlJc w:val="left"/>
      <w:pPr>
        <w:ind w:left="3666" w:hanging="360"/>
      </w:pPr>
      <w:rPr>
        <w:rFonts w:ascii="Courier New" w:hAnsi="Courier New" w:cs="Courier New" w:hint="default"/>
      </w:rPr>
    </w:lvl>
    <w:lvl w:ilvl="5" w:tplc="04100005" w:tentative="1">
      <w:start w:val="1"/>
      <w:numFmt w:val="bullet"/>
      <w:lvlText w:val=""/>
      <w:lvlJc w:val="left"/>
      <w:pPr>
        <w:ind w:left="4386" w:hanging="360"/>
      </w:pPr>
      <w:rPr>
        <w:rFonts w:ascii="Wingdings" w:hAnsi="Wingdings" w:hint="default"/>
      </w:rPr>
    </w:lvl>
    <w:lvl w:ilvl="6" w:tplc="04100001" w:tentative="1">
      <w:start w:val="1"/>
      <w:numFmt w:val="bullet"/>
      <w:lvlText w:val=""/>
      <w:lvlJc w:val="left"/>
      <w:pPr>
        <w:ind w:left="5106" w:hanging="360"/>
      </w:pPr>
      <w:rPr>
        <w:rFonts w:ascii="Symbol" w:hAnsi="Symbol" w:hint="default"/>
      </w:rPr>
    </w:lvl>
    <w:lvl w:ilvl="7" w:tplc="04100003" w:tentative="1">
      <w:start w:val="1"/>
      <w:numFmt w:val="bullet"/>
      <w:lvlText w:val="o"/>
      <w:lvlJc w:val="left"/>
      <w:pPr>
        <w:ind w:left="5826" w:hanging="360"/>
      </w:pPr>
      <w:rPr>
        <w:rFonts w:ascii="Courier New" w:hAnsi="Courier New" w:cs="Courier New" w:hint="default"/>
      </w:rPr>
    </w:lvl>
    <w:lvl w:ilvl="8" w:tplc="04100005" w:tentative="1">
      <w:start w:val="1"/>
      <w:numFmt w:val="bullet"/>
      <w:lvlText w:val=""/>
      <w:lvlJc w:val="left"/>
      <w:pPr>
        <w:ind w:left="6546" w:hanging="360"/>
      </w:pPr>
      <w:rPr>
        <w:rFonts w:ascii="Wingdings" w:hAnsi="Wingdings" w:hint="default"/>
      </w:rPr>
    </w:lvl>
  </w:abstractNum>
  <w:abstractNum w:abstractNumId="8" w15:restartNumberingAfterBreak="0">
    <w:nsid w:val="59B77FEC"/>
    <w:multiLevelType w:val="hybridMultilevel"/>
    <w:tmpl w:val="F6BAD260"/>
    <w:lvl w:ilvl="0" w:tplc="04100011">
      <w:start w:val="1"/>
      <w:numFmt w:val="decimal"/>
      <w:lvlText w:val="%1)"/>
      <w:lvlJc w:val="left"/>
      <w:pPr>
        <w:ind w:left="720" w:hanging="360"/>
      </w:p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9" w15:restartNumberingAfterBreak="0">
    <w:nsid w:val="5DD218E3"/>
    <w:multiLevelType w:val="hybridMultilevel"/>
    <w:tmpl w:val="DAA44E7C"/>
    <w:lvl w:ilvl="0" w:tplc="5A3E62EE">
      <w:start w:val="1"/>
      <w:numFmt w:val="bullet"/>
      <w:lvlText w:val="-"/>
      <w:lvlJc w:val="left"/>
      <w:pPr>
        <w:ind w:left="720" w:hanging="360"/>
      </w:pPr>
      <w:rPr>
        <w:rFonts w:ascii="Calibri" w:hAnsi="Calibri" w:hint="default"/>
      </w:rPr>
    </w:lvl>
    <w:lvl w:ilvl="1" w:tplc="C3A041EE">
      <w:start w:val="1"/>
      <w:numFmt w:val="bullet"/>
      <w:lvlText w:val="o"/>
      <w:lvlJc w:val="left"/>
      <w:pPr>
        <w:ind w:left="1440" w:hanging="360"/>
      </w:pPr>
      <w:rPr>
        <w:rFonts w:ascii="Courier New" w:hAnsi="Courier New" w:hint="default"/>
      </w:rPr>
    </w:lvl>
    <w:lvl w:ilvl="2" w:tplc="A6882D6C">
      <w:start w:val="1"/>
      <w:numFmt w:val="bullet"/>
      <w:lvlText w:val=""/>
      <w:lvlJc w:val="left"/>
      <w:pPr>
        <w:ind w:left="2160" w:hanging="360"/>
      </w:pPr>
      <w:rPr>
        <w:rFonts w:ascii="Wingdings" w:hAnsi="Wingdings" w:hint="default"/>
      </w:rPr>
    </w:lvl>
    <w:lvl w:ilvl="3" w:tplc="DB26DAD8">
      <w:start w:val="1"/>
      <w:numFmt w:val="bullet"/>
      <w:lvlText w:val=""/>
      <w:lvlJc w:val="left"/>
      <w:pPr>
        <w:ind w:left="2880" w:hanging="360"/>
      </w:pPr>
      <w:rPr>
        <w:rFonts w:ascii="Symbol" w:hAnsi="Symbol" w:hint="default"/>
      </w:rPr>
    </w:lvl>
    <w:lvl w:ilvl="4" w:tplc="1E54DF3A">
      <w:start w:val="1"/>
      <w:numFmt w:val="bullet"/>
      <w:lvlText w:val="o"/>
      <w:lvlJc w:val="left"/>
      <w:pPr>
        <w:ind w:left="3600" w:hanging="360"/>
      </w:pPr>
      <w:rPr>
        <w:rFonts w:ascii="Courier New" w:hAnsi="Courier New" w:hint="default"/>
      </w:rPr>
    </w:lvl>
    <w:lvl w:ilvl="5" w:tplc="5D90E68E">
      <w:start w:val="1"/>
      <w:numFmt w:val="bullet"/>
      <w:lvlText w:val=""/>
      <w:lvlJc w:val="left"/>
      <w:pPr>
        <w:ind w:left="4320" w:hanging="360"/>
      </w:pPr>
      <w:rPr>
        <w:rFonts w:ascii="Wingdings" w:hAnsi="Wingdings" w:hint="default"/>
      </w:rPr>
    </w:lvl>
    <w:lvl w:ilvl="6" w:tplc="520E64F6">
      <w:start w:val="1"/>
      <w:numFmt w:val="bullet"/>
      <w:lvlText w:val=""/>
      <w:lvlJc w:val="left"/>
      <w:pPr>
        <w:ind w:left="5040" w:hanging="360"/>
      </w:pPr>
      <w:rPr>
        <w:rFonts w:ascii="Symbol" w:hAnsi="Symbol" w:hint="default"/>
      </w:rPr>
    </w:lvl>
    <w:lvl w:ilvl="7" w:tplc="8D5EC50C">
      <w:start w:val="1"/>
      <w:numFmt w:val="bullet"/>
      <w:lvlText w:val="o"/>
      <w:lvlJc w:val="left"/>
      <w:pPr>
        <w:ind w:left="5760" w:hanging="360"/>
      </w:pPr>
      <w:rPr>
        <w:rFonts w:ascii="Courier New" w:hAnsi="Courier New" w:hint="default"/>
      </w:rPr>
    </w:lvl>
    <w:lvl w:ilvl="8" w:tplc="067C3656">
      <w:start w:val="1"/>
      <w:numFmt w:val="bullet"/>
      <w:lvlText w:val=""/>
      <w:lvlJc w:val="left"/>
      <w:pPr>
        <w:ind w:left="6480" w:hanging="360"/>
      </w:pPr>
      <w:rPr>
        <w:rFonts w:ascii="Wingdings" w:hAnsi="Wingdings" w:hint="default"/>
      </w:rPr>
    </w:lvl>
  </w:abstractNum>
  <w:abstractNum w:abstractNumId="10" w15:restartNumberingAfterBreak="0">
    <w:nsid w:val="659A0022"/>
    <w:multiLevelType w:val="hybridMultilevel"/>
    <w:tmpl w:val="69A4348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69C152F4"/>
    <w:multiLevelType w:val="hybridMultilevel"/>
    <w:tmpl w:val="1DCC920C"/>
    <w:lvl w:ilvl="0" w:tplc="D2BAA9DC">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76E21FA9"/>
    <w:multiLevelType w:val="hybridMultilevel"/>
    <w:tmpl w:val="89CE051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6"/>
  </w:num>
  <w:num w:numId="2">
    <w:abstractNumId w:val="2"/>
  </w:num>
  <w:num w:numId="3">
    <w:abstractNumId w:val="7"/>
  </w:num>
  <w:num w:numId="4">
    <w:abstractNumId w:val="11"/>
  </w:num>
  <w:num w:numId="5">
    <w:abstractNumId w:val="0"/>
  </w:num>
  <w:num w:numId="6">
    <w:abstractNumId w:val="10"/>
  </w:num>
  <w:num w:numId="7">
    <w:abstractNumId w:val="4"/>
  </w:num>
  <w:num w:numId="8">
    <w:abstractNumId w:val="12"/>
  </w:num>
  <w:num w:numId="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num>
  <w:num w:numId="11">
    <w:abstractNumId w:val="1"/>
  </w:num>
  <w:num w:numId="1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
  </w:num>
  <w:num w:numId="1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283"/>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90EB4"/>
    <w:rsid w:val="0010311E"/>
    <w:rsid w:val="00113B71"/>
    <w:rsid w:val="00131D44"/>
    <w:rsid w:val="00160F8F"/>
    <w:rsid w:val="00217D4E"/>
    <w:rsid w:val="00233C52"/>
    <w:rsid w:val="00244DB0"/>
    <w:rsid w:val="00254608"/>
    <w:rsid w:val="002E2255"/>
    <w:rsid w:val="003171A6"/>
    <w:rsid w:val="0033496B"/>
    <w:rsid w:val="003406E3"/>
    <w:rsid w:val="003F0FEC"/>
    <w:rsid w:val="004551E6"/>
    <w:rsid w:val="004B01AD"/>
    <w:rsid w:val="00594155"/>
    <w:rsid w:val="005B4C52"/>
    <w:rsid w:val="006051BC"/>
    <w:rsid w:val="00684ADF"/>
    <w:rsid w:val="00696B18"/>
    <w:rsid w:val="006A2C5F"/>
    <w:rsid w:val="00706117"/>
    <w:rsid w:val="0072449D"/>
    <w:rsid w:val="00787CBB"/>
    <w:rsid w:val="00796B68"/>
    <w:rsid w:val="007A361E"/>
    <w:rsid w:val="007B1292"/>
    <w:rsid w:val="007D0C10"/>
    <w:rsid w:val="007E3619"/>
    <w:rsid w:val="0082641B"/>
    <w:rsid w:val="00831D99"/>
    <w:rsid w:val="00852EC2"/>
    <w:rsid w:val="00914FC4"/>
    <w:rsid w:val="00963387"/>
    <w:rsid w:val="00990CE1"/>
    <w:rsid w:val="00A46BC9"/>
    <w:rsid w:val="00B23262"/>
    <w:rsid w:val="00B44DBF"/>
    <w:rsid w:val="00B62DD2"/>
    <w:rsid w:val="00B850AE"/>
    <w:rsid w:val="00BA429F"/>
    <w:rsid w:val="00BE3788"/>
    <w:rsid w:val="00C20F9E"/>
    <w:rsid w:val="00C323B3"/>
    <w:rsid w:val="00C50A9E"/>
    <w:rsid w:val="00C770D9"/>
    <w:rsid w:val="00C84548"/>
    <w:rsid w:val="00CE39E6"/>
    <w:rsid w:val="00D90EB4"/>
    <w:rsid w:val="00DA2395"/>
    <w:rsid w:val="00E123B6"/>
    <w:rsid w:val="00EE1FC8"/>
    <w:rsid w:val="00F23416"/>
    <w:rsid w:val="00F326D8"/>
    <w:rsid w:val="00F91466"/>
    <w:rsid w:val="00FB57C9"/>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1C59B2"/>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D90EB4"/>
    <w:pPr>
      <w:tabs>
        <w:tab w:val="center" w:pos="4819"/>
        <w:tab w:val="right" w:pos="9638"/>
      </w:tabs>
    </w:pPr>
  </w:style>
  <w:style w:type="character" w:customStyle="1" w:styleId="IntestazioneCarattere">
    <w:name w:val="Intestazione Carattere"/>
    <w:basedOn w:val="Carpredefinitoparagrafo"/>
    <w:link w:val="Intestazione"/>
    <w:uiPriority w:val="99"/>
    <w:rsid w:val="00D90EB4"/>
  </w:style>
  <w:style w:type="paragraph" w:styleId="Pidipagina">
    <w:name w:val="footer"/>
    <w:basedOn w:val="Normale"/>
    <w:link w:val="PidipaginaCarattere"/>
    <w:uiPriority w:val="99"/>
    <w:unhideWhenUsed/>
    <w:rsid w:val="00D90EB4"/>
    <w:pPr>
      <w:tabs>
        <w:tab w:val="center" w:pos="4819"/>
        <w:tab w:val="right" w:pos="9638"/>
      </w:tabs>
    </w:pPr>
  </w:style>
  <w:style w:type="character" w:customStyle="1" w:styleId="PidipaginaCarattere">
    <w:name w:val="Piè di pagina Carattere"/>
    <w:basedOn w:val="Carpredefinitoparagrafo"/>
    <w:link w:val="Pidipagina"/>
    <w:uiPriority w:val="99"/>
    <w:rsid w:val="00D90EB4"/>
  </w:style>
  <w:style w:type="paragraph" w:styleId="NormaleWeb">
    <w:name w:val="Normal (Web)"/>
    <w:basedOn w:val="Normale"/>
    <w:uiPriority w:val="99"/>
    <w:semiHidden/>
    <w:unhideWhenUsed/>
    <w:rsid w:val="00D90EB4"/>
    <w:pPr>
      <w:spacing w:before="100" w:beforeAutospacing="1" w:after="100" w:afterAutospacing="1"/>
    </w:pPr>
    <w:rPr>
      <w:rFonts w:ascii="Times New Roman" w:hAnsi="Times New Roman" w:cs="Times New Roman"/>
      <w:lang w:eastAsia="it-IT"/>
    </w:rPr>
  </w:style>
  <w:style w:type="paragraph" w:customStyle="1" w:styleId="Didefault">
    <w:name w:val="Di default"/>
    <w:rsid w:val="00D90EB4"/>
    <w:pPr>
      <w:pBdr>
        <w:top w:val="nil"/>
        <w:left w:val="nil"/>
        <w:bottom w:val="nil"/>
        <w:right w:val="nil"/>
        <w:between w:val="nil"/>
        <w:bar w:val="nil"/>
      </w:pBdr>
    </w:pPr>
    <w:rPr>
      <w:rFonts w:ascii="Helvetica Neue" w:eastAsia="Arial Unicode MS" w:hAnsi="Helvetica Neue" w:cs="Arial Unicode MS"/>
      <w:color w:val="000000"/>
      <w:sz w:val="22"/>
      <w:szCs w:val="22"/>
      <w:bdr w:val="nil"/>
      <w:lang w:val="nl-NL" w:eastAsia="it-IT"/>
    </w:rPr>
  </w:style>
  <w:style w:type="paragraph" w:customStyle="1" w:styleId="sche3">
    <w:name w:val="sche_3"/>
    <w:rsid w:val="002E2255"/>
    <w:pPr>
      <w:widowControl w:val="0"/>
      <w:suppressAutoHyphens/>
      <w:overflowPunct w:val="0"/>
      <w:autoSpaceDE w:val="0"/>
      <w:jc w:val="both"/>
      <w:textAlignment w:val="baseline"/>
    </w:pPr>
    <w:rPr>
      <w:rFonts w:ascii="Times New Roman" w:eastAsia="Times New Roman" w:hAnsi="Times New Roman" w:cs="Times New Roman"/>
      <w:sz w:val="20"/>
      <w:szCs w:val="20"/>
      <w:lang w:val="en-US" w:eastAsia="ar-SA"/>
    </w:rPr>
  </w:style>
  <w:style w:type="paragraph" w:customStyle="1" w:styleId="Default">
    <w:name w:val="Default"/>
    <w:rsid w:val="0082641B"/>
    <w:pPr>
      <w:autoSpaceDE w:val="0"/>
      <w:autoSpaceDN w:val="0"/>
      <w:adjustRightInd w:val="0"/>
    </w:pPr>
    <w:rPr>
      <w:rFonts w:ascii="Calibri" w:eastAsia="Times New Roman" w:hAnsi="Calibri" w:cs="Calibri"/>
      <w:color w:val="000000"/>
      <w:lang w:eastAsia="it-IT"/>
    </w:rPr>
  </w:style>
  <w:style w:type="character" w:styleId="Enfasigrassetto">
    <w:name w:val="Strong"/>
    <w:basedOn w:val="Carpredefinitoparagrafo"/>
    <w:uiPriority w:val="22"/>
    <w:qFormat/>
    <w:rsid w:val="0082641B"/>
    <w:rPr>
      <w:b/>
      <w:bCs/>
    </w:rPr>
  </w:style>
  <w:style w:type="paragraph" w:styleId="Rientrocorpodeltesto">
    <w:name w:val="Body Text Indent"/>
    <w:basedOn w:val="Normale"/>
    <w:link w:val="RientrocorpodeltestoCarattere"/>
    <w:rsid w:val="00852EC2"/>
    <w:pPr>
      <w:tabs>
        <w:tab w:val="left" w:pos="1560"/>
      </w:tabs>
      <w:ind w:left="1416" w:hanging="1416"/>
    </w:pPr>
    <w:rPr>
      <w:rFonts w:ascii="Times New Roman" w:eastAsia="Times New Roman" w:hAnsi="Times New Roman" w:cs="Times New Roman"/>
      <w:sz w:val="28"/>
      <w:szCs w:val="20"/>
      <w:lang w:eastAsia="it-IT"/>
    </w:rPr>
  </w:style>
  <w:style w:type="character" w:customStyle="1" w:styleId="RientrocorpodeltestoCarattere">
    <w:name w:val="Rientro corpo del testo Carattere"/>
    <w:basedOn w:val="Carpredefinitoparagrafo"/>
    <w:link w:val="Rientrocorpodeltesto"/>
    <w:rsid w:val="00852EC2"/>
    <w:rPr>
      <w:rFonts w:ascii="Times New Roman" w:eastAsia="Times New Roman" w:hAnsi="Times New Roman" w:cs="Times New Roman"/>
      <w:sz w:val="28"/>
      <w:szCs w:val="20"/>
      <w:lang w:eastAsia="it-IT"/>
    </w:rPr>
  </w:style>
  <w:style w:type="character" w:styleId="Collegamentoipertestuale">
    <w:name w:val="Hyperlink"/>
    <w:basedOn w:val="Carpredefinitoparagrafo"/>
    <w:uiPriority w:val="99"/>
    <w:unhideWhenUsed/>
    <w:rsid w:val="00FB57C9"/>
    <w:rPr>
      <w:color w:val="0563C1" w:themeColor="hyperlink"/>
      <w:u w:val="single"/>
    </w:rPr>
  </w:style>
  <w:style w:type="character" w:customStyle="1" w:styleId="Menzionenonrisolta1">
    <w:name w:val="Menzione non risolta1"/>
    <w:basedOn w:val="Carpredefinitoparagrafo"/>
    <w:uiPriority w:val="99"/>
    <w:rsid w:val="00FB57C9"/>
    <w:rPr>
      <w:color w:val="605E5C"/>
      <w:shd w:val="clear" w:color="auto" w:fill="E1DFDD"/>
    </w:rPr>
  </w:style>
  <w:style w:type="paragraph" w:styleId="Paragrafoelenco">
    <w:name w:val="List Paragraph"/>
    <w:basedOn w:val="Normale"/>
    <w:uiPriority w:val="34"/>
    <w:qFormat/>
    <w:rsid w:val="007A361E"/>
    <w:pPr>
      <w:ind w:left="720"/>
      <w:contextualSpacing/>
    </w:pPr>
  </w:style>
  <w:style w:type="paragraph" w:customStyle="1" w:styleId="Standard">
    <w:name w:val="Standard"/>
    <w:qFormat/>
    <w:rsid w:val="00F91466"/>
    <w:pPr>
      <w:widowControl w:val="0"/>
      <w:suppressAutoHyphens/>
      <w:autoSpaceDN w:val="0"/>
    </w:pPr>
    <w:rPr>
      <w:rFonts w:ascii="Times New Roman" w:eastAsia="SimSun" w:hAnsi="Times New Roman" w:cs="Mangal"/>
      <w:kern w:val="3"/>
      <w:lang w:eastAsia="zh-CN" w:bidi="hi-IN"/>
    </w:rPr>
  </w:style>
  <w:style w:type="character" w:customStyle="1" w:styleId="UnresolvedMention">
    <w:name w:val="Unresolved Mention"/>
    <w:basedOn w:val="Carpredefinitoparagrafo"/>
    <w:uiPriority w:val="99"/>
    <w:semiHidden/>
    <w:unhideWhenUsed/>
    <w:rsid w:val="00C20F9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97362533">
      <w:bodyDiv w:val="1"/>
      <w:marLeft w:val="0"/>
      <w:marRight w:val="0"/>
      <w:marTop w:val="0"/>
      <w:marBottom w:val="0"/>
      <w:divBdr>
        <w:top w:val="none" w:sz="0" w:space="0" w:color="auto"/>
        <w:left w:val="none" w:sz="0" w:space="0" w:color="auto"/>
        <w:bottom w:val="none" w:sz="0" w:space="0" w:color="auto"/>
        <w:right w:val="none" w:sz="0" w:space="0" w:color="auto"/>
      </w:divBdr>
    </w:div>
    <w:div w:id="1394960507">
      <w:bodyDiv w:val="1"/>
      <w:marLeft w:val="0"/>
      <w:marRight w:val="0"/>
      <w:marTop w:val="0"/>
      <w:marBottom w:val="0"/>
      <w:divBdr>
        <w:top w:val="none" w:sz="0" w:space="0" w:color="auto"/>
        <w:left w:val="none" w:sz="0" w:space="0" w:color="auto"/>
        <w:bottom w:val="none" w:sz="0" w:space="0" w:color="auto"/>
        <w:right w:val="none" w:sz="0" w:space="0" w:color="auto"/>
      </w:divBdr>
    </w:div>
    <w:div w:id="1653370631">
      <w:bodyDiv w:val="1"/>
      <w:marLeft w:val="0"/>
      <w:marRight w:val="0"/>
      <w:marTop w:val="0"/>
      <w:marBottom w:val="0"/>
      <w:divBdr>
        <w:top w:val="none" w:sz="0" w:space="0" w:color="auto"/>
        <w:left w:val="none" w:sz="0" w:space="0" w:color="auto"/>
        <w:bottom w:val="none" w:sz="0" w:space="0" w:color="auto"/>
        <w:right w:val="none" w:sz="0" w:space="0" w:color="auto"/>
      </w:divBdr>
    </w:div>
    <w:div w:id="213047064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natura@atlantide.net"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1.jpeg"/><Relationship Id="rId4" Type="http://schemas.openxmlformats.org/officeDocument/2006/relationships/settings" Target="settings.xml"/><Relationship Id="rId9" Type="http://schemas.openxmlformats.org/officeDocument/2006/relationships/hyperlink" Target="https://shop.atlantide.net/circuito-amaparco/museo-natura/" TargetMode="Externa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8A178B-5D1A-4EFF-BC61-633A8A777F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229</Words>
  <Characters>1308</Characters>
  <Application>Microsoft Office Word</Application>
  <DocSecurity>0</DocSecurity>
  <Lines>10</Lines>
  <Paragraphs>3</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1534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Utente di Microsoft Office</dc:creator>
  <cp:keywords/>
  <dc:description/>
  <cp:lastModifiedBy>MAMISH NADA</cp:lastModifiedBy>
  <cp:revision>2</cp:revision>
  <cp:lastPrinted>2020-10-02T10:38:00Z</cp:lastPrinted>
  <dcterms:created xsi:type="dcterms:W3CDTF">2022-11-15T15:28:00Z</dcterms:created>
  <dcterms:modified xsi:type="dcterms:W3CDTF">2022-11-15T15:28:00Z</dcterms:modified>
</cp:coreProperties>
</file>